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A847" w14:textId="77777777" w:rsidR="00B86787" w:rsidRPr="00B86787" w:rsidRDefault="00B86787" w:rsidP="00B86787">
      <w:pPr>
        <w:spacing w:after="0"/>
        <w:ind w:firstLine="709"/>
        <w:jc w:val="center"/>
      </w:pPr>
      <w:r w:rsidRPr="00B86787">
        <w:t>ПОЯСНИТЕЛЬНАЯ ЗАПИСКА</w:t>
      </w:r>
    </w:p>
    <w:p w14:paraId="41E2996A" w14:textId="4A3D3D69" w:rsidR="00B86787" w:rsidRPr="00B86787" w:rsidRDefault="00B86787" w:rsidP="00B86787">
      <w:pPr>
        <w:spacing w:after="0"/>
        <w:ind w:firstLine="709"/>
        <w:jc w:val="center"/>
      </w:pPr>
      <w:r w:rsidRPr="00B86787">
        <w:rPr>
          <w:b/>
          <w:bCs/>
        </w:rPr>
        <w:t xml:space="preserve">к постановлению Администрации муниципального образования «Майминский </w:t>
      </w:r>
      <w:r w:rsidR="004A00CF" w:rsidRPr="00B86787">
        <w:rPr>
          <w:b/>
          <w:bCs/>
        </w:rPr>
        <w:t xml:space="preserve">район» </w:t>
      </w:r>
      <w:r w:rsidR="004A00CF">
        <w:rPr>
          <w:b/>
          <w:bCs/>
        </w:rPr>
        <w:t>о</w:t>
      </w:r>
      <w:r>
        <w:rPr>
          <w:b/>
          <w:bCs/>
        </w:rPr>
        <w:t xml:space="preserve"> внесении изменений в А</w:t>
      </w:r>
      <w:r w:rsidRPr="00B86787">
        <w:rPr>
          <w:b/>
          <w:bCs/>
        </w:rPr>
        <w:t>дминистративн</w:t>
      </w:r>
      <w:r>
        <w:rPr>
          <w:b/>
          <w:bCs/>
        </w:rPr>
        <w:t>ый</w:t>
      </w:r>
      <w:r w:rsidRPr="00B86787">
        <w:rPr>
          <w:b/>
          <w:bCs/>
        </w:rPr>
        <w:t xml:space="preserve"> регламент предоставления муниципальной услуги «</w:t>
      </w:r>
      <w:r>
        <w:rPr>
          <w:b/>
          <w:bCs/>
        </w:rPr>
        <w:t>Выдача разрешения на установку и эксплуатацию рекламных конструкций на соответствующей территории, аннулирование такого разрешения» утвержденный постановлением Администрации муниципального образования «Майминский район» от 30 марта 2022 года №44</w:t>
      </w:r>
    </w:p>
    <w:p w14:paraId="2D244775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 </w:t>
      </w:r>
    </w:p>
    <w:p w14:paraId="63D62613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Субъектом нормотворческой деятельности является Администрация муниципального образования «Майминский район».</w:t>
      </w:r>
    </w:p>
    <w:p w14:paraId="297F8730" w14:textId="069C7C64" w:rsidR="00B86787" w:rsidRPr="00B86787" w:rsidRDefault="00B86787" w:rsidP="00B86787">
      <w:pPr>
        <w:spacing w:after="0"/>
        <w:ind w:firstLine="709"/>
        <w:jc w:val="both"/>
      </w:pPr>
      <w:r w:rsidRPr="00B86787">
        <w:t>Разработчиком проекта постановления Администрации муниципального образования «Майминский район» «О</w:t>
      </w:r>
      <w:r w:rsidR="004A00CF">
        <w:t xml:space="preserve"> внесении изменений </w:t>
      </w:r>
      <w:bookmarkStart w:id="0" w:name="_GoBack"/>
      <w:bookmarkEnd w:id="0"/>
      <w:r w:rsidR="00BE2087">
        <w:t xml:space="preserve">в </w:t>
      </w:r>
      <w:r w:rsidR="00BE2087" w:rsidRPr="00B86787">
        <w:t>Административный</w:t>
      </w:r>
      <w:r w:rsidRPr="00B86787">
        <w:t xml:space="preserve"> регламент предоставления муниципальной услуги «</w:t>
      </w:r>
      <w:r w:rsidR="004A00CF"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Pr="00B86787">
        <w:t xml:space="preserve">» (далее – проект постановления) является Отдел </w:t>
      </w:r>
      <w:r w:rsidR="004A00CF">
        <w:t xml:space="preserve">архитектуры и градостроительства </w:t>
      </w:r>
      <w:r w:rsidRPr="00B86787">
        <w:t>Администрации муниципального образования «Майминский район».</w:t>
      </w:r>
    </w:p>
    <w:p w14:paraId="1C71FF93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Правовым основанием принятия проекта постановления являются:</w:t>
      </w:r>
    </w:p>
    <w:p w14:paraId="5C667AA6" w14:textId="1CCA6B0F" w:rsidR="00B86787" w:rsidRPr="00B86787" w:rsidRDefault="00B86787" w:rsidP="00B86787">
      <w:pPr>
        <w:spacing w:after="0"/>
        <w:ind w:firstLine="709"/>
        <w:jc w:val="both"/>
      </w:pPr>
      <w:r w:rsidRPr="00B86787">
        <w:t>- Гражданский кодекс Российской Федерации («Российская газета» от 8 декабря 1994 года № 238-239, Собрание законодательства Российской Федерации от 5 декабря 1994 года, № 32,</w:t>
      </w:r>
      <w:r w:rsidR="00F968F2">
        <w:t xml:space="preserve"> </w:t>
      </w:r>
      <w:r w:rsidRPr="00B86787">
        <w:t xml:space="preserve">ст. 3301); </w:t>
      </w:r>
    </w:p>
    <w:p w14:paraId="4F01358C" w14:textId="77777777" w:rsidR="00B86787" w:rsidRDefault="00B86787" w:rsidP="00B86787">
      <w:pPr>
        <w:spacing w:after="0"/>
        <w:ind w:firstLine="709"/>
        <w:jc w:val="both"/>
      </w:pPr>
      <w:r w:rsidRPr="00B86787">
        <w:t>- Градостроительный кодекс Российской Федерации («Российская газета» от 30 декабря 2004 года № 290, «Парламентская газета» от 14 января 2005 года № 5-6, Собрание законодательства Российской Федерации от 3 января 2005 года, № 1 (часть I), ст. 16);</w:t>
      </w:r>
    </w:p>
    <w:p w14:paraId="7523922B" w14:textId="668CE994" w:rsidR="0067578E" w:rsidRDefault="0067578E" w:rsidP="00B86787">
      <w:pPr>
        <w:spacing w:after="0"/>
        <w:ind w:firstLine="709"/>
        <w:jc w:val="both"/>
      </w:pPr>
      <w:r>
        <w:t xml:space="preserve">- Жилищный кодекс Российской Федерации </w:t>
      </w:r>
      <w:r w:rsidRPr="0067578E">
        <w:t xml:space="preserve">от 29.12.2004 </w:t>
      </w:r>
      <w:r>
        <w:t>№</w:t>
      </w:r>
      <w:r w:rsidRPr="0067578E">
        <w:t xml:space="preserve"> 188-ФЗ (ред. от 31.07.2025)</w:t>
      </w:r>
      <w:r>
        <w:t xml:space="preserve"> (</w:t>
      </w:r>
      <w:r>
        <w:rPr>
          <w:rFonts w:cs="Times New Roman"/>
          <w:kern w:val="0"/>
          <w:szCs w:val="28"/>
        </w:rPr>
        <w:t>«</w:t>
      </w:r>
      <w:r w:rsidRPr="0067578E">
        <w:t>Собрание законодательства РФ</w:t>
      </w:r>
      <w:r>
        <w:t>»</w:t>
      </w:r>
      <w:r w:rsidRPr="0067578E">
        <w:t xml:space="preserve">, 03.01.2005, </w:t>
      </w:r>
      <w:r>
        <w:t>№</w:t>
      </w:r>
      <w:r w:rsidRPr="0067578E">
        <w:t>1 (часть 1), ст. 14,</w:t>
      </w:r>
      <w:r>
        <w:t xml:space="preserve"> «</w:t>
      </w:r>
      <w:r w:rsidRPr="0067578E">
        <w:t>Российская газета</w:t>
      </w:r>
      <w:r>
        <w:t>»</w:t>
      </w:r>
      <w:r w:rsidRPr="0067578E">
        <w:t xml:space="preserve">, </w:t>
      </w:r>
      <w:r>
        <w:t>№</w:t>
      </w:r>
      <w:r w:rsidRPr="0067578E">
        <w:t xml:space="preserve"> 1, 12.01.2005,</w:t>
      </w:r>
      <w:r>
        <w:t xml:space="preserve"> «</w:t>
      </w:r>
      <w:r w:rsidRPr="0067578E">
        <w:t>Парламентская газета</w:t>
      </w:r>
      <w:r>
        <w:t>»</w:t>
      </w:r>
      <w:r w:rsidRPr="0067578E">
        <w:t xml:space="preserve">, </w:t>
      </w:r>
      <w:r>
        <w:t>№</w:t>
      </w:r>
      <w:r w:rsidRPr="0067578E">
        <w:t xml:space="preserve"> 7-8, 15.01.2005</w:t>
      </w:r>
      <w:r>
        <w:t>);</w:t>
      </w:r>
    </w:p>
    <w:p w14:paraId="0F6412E7" w14:textId="4D896C6A" w:rsidR="0067578E" w:rsidRPr="00B86787" w:rsidRDefault="0067578E" w:rsidP="00B86787">
      <w:pPr>
        <w:spacing w:after="0"/>
        <w:ind w:firstLine="709"/>
        <w:jc w:val="both"/>
      </w:pPr>
      <w:r>
        <w:t xml:space="preserve">- </w:t>
      </w:r>
      <w:r w:rsidRPr="0067578E">
        <w:t>Земельный кодекс Российской Федерации («Российская газета»</w:t>
      </w:r>
      <w:r w:rsidR="00F968F2">
        <w:t xml:space="preserve"> </w:t>
      </w:r>
      <w:r w:rsidRPr="0067578E">
        <w:t>от 30 октября 2001 года № 211 - 212, «Парламентская газета» от 30 октября 2001 года № 204-205, Собрание законодательства Российской Федерации от 29 октября 2001 года, № 44, ст. 4147);</w:t>
      </w:r>
    </w:p>
    <w:p w14:paraId="758F8815" w14:textId="4EB6F26F" w:rsidR="00B86787" w:rsidRPr="00B86787" w:rsidRDefault="00B86787" w:rsidP="00B86787">
      <w:pPr>
        <w:spacing w:after="0"/>
        <w:ind w:firstLine="709"/>
        <w:jc w:val="both"/>
      </w:pPr>
      <w:r w:rsidRPr="00B86787">
        <w:t>- Федеральный закон от 6 октября 2003 года № 131-ФЗ (ред. от 14.07.2022 года) «Об общих принципах организации местного самоуправления в Российской Федерации» («Российская газета» от 8 октября 2003 года, № 202, «Парламентская газета» от 8 октября 2003 года, № 186, Собрание законодательства Российской Федерации от 6 октября 2003 года, № 40,</w:t>
      </w:r>
      <w:r w:rsidR="00F968F2">
        <w:t xml:space="preserve"> </w:t>
      </w:r>
      <w:r w:rsidRPr="00B86787">
        <w:t>ст. 3822);</w:t>
      </w:r>
    </w:p>
    <w:p w14:paraId="1E647675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 xml:space="preserve">- Федеральный закон от 9 февраля 2009 года № 8-ФЗ (ред. от 14.07.2022 года) «Об обеспечении доступа к информации о деятельности государственных органов и органов местного самоуправления» («Парламентская газета» от 13 февраля 2009 года № 8, «Российская газета» от </w:t>
      </w:r>
      <w:r w:rsidRPr="00B86787">
        <w:lastRenderedPageBreak/>
        <w:t>13 февраля 2009 года № 25, Собрание законодательства Российской Федерации от 16 февраля 2009 года, № 7, ст. 776);</w:t>
      </w:r>
    </w:p>
    <w:p w14:paraId="0F211E7B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- Федеральный закон от 27 июля 2010 года № 210-ФЗ (ред. от 30.12.2021 года) «Об организации предоставления государственных и муниципальных услуг» («Российская газета», от 30 июля 2010 года № 168, «Собрание законодательства РФ», от 2 августа 2010 года, № 31, ст. 4179);</w:t>
      </w:r>
    </w:p>
    <w:p w14:paraId="049AFC1A" w14:textId="1C79DBAB" w:rsidR="00B86787" w:rsidRPr="00B86787" w:rsidRDefault="00B86787" w:rsidP="00F968F2">
      <w:pPr>
        <w:spacing w:after="0"/>
        <w:ind w:firstLine="709"/>
        <w:jc w:val="both"/>
      </w:pPr>
      <w:r w:rsidRPr="00B86787">
        <w:t xml:space="preserve">- Федеральный закон </w:t>
      </w:r>
      <w:r w:rsidR="00F968F2" w:rsidRPr="00B86787">
        <w:t xml:space="preserve">от </w:t>
      </w:r>
      <w:r w:rsidR="00F968F2" w:rsidRPr="004A00CF">
        <w:t>13</w:t>
      </w:r>
      <w:r w:rsidR="004A00CF" w:rsidRPr="004A00CF">
        <w:t xml:space="preserve"> марта 2006 года № 38-ФЗ «О рекламе» </w:t>
      </w:r>
      <w:r w:rsidRPr="00B86787">
        <w:t xml:space="preserve">(ред. </w:t>
      </w:r>
      <w:r w:rsidR="0067578E">
        <w:t>3</w:t>
      </w:r>
      <w:r w:rsidRPr="00B86787">
        <w:t>1.0</w:t>
      </w:r>
      <w:r w:rsidR="0067578E">
        <w:t>7</w:t>
      </w:r>
      <w:r w:rsidRPr="00B86787">
        <w:t>.202</w:t>
      </w:r>
      <w:r w:rsidR="0067578E">
        <w:t>5</w:t>
      </w:r>
      <w:r w:rsidRPr="00B86787">
        <w:t xml:space="preserve"> года) </w:t>
      </w:r>
      <w:r w:rsidR="0067578E">
        <w:t>(«</w:t>
      </w:r>
      <w:r w:rsidR="0067578E" w:rsidRPr="0067578E">
        <w:t>Российская газета</w:t>
      </w:r>
      <w:r w:rsidR="0067578E">
        <w:t>»</w:t>
      </w:r>
      <w:r w:rsidR="0067578E" w:rsidRPr="0067578E">
        <w:t xml:space="preserve">, </w:t>
      </w:r>
      <w:r w:rsidR="0067578E">
        <w:t>№</w:t>
      </w:r>
      <w:r w:rsidR="0067578E" w:rsidRPr="0067578E">
        <w:t xml:space="preserve"> 51, 15.03.2006,</w:t>
      </w:r>
      <w:r w:rsidR="00F968F2">
        <w:t xml:space="preserve"> </w:t>
      </w:r>
      <w:r w:rsidR="0067578E">
        <w:t>«</w:t>
      </w:r>
      <w:r w:rsidR="0067578E" w:rsidRPr="0067578E">
        <w:t>Собрание законодательства РФ</w:t>
      </w:r>
      <w:r w:rsidR="0067578E">
        <w:t>»</w:t>
      </w:r>
      <w:r w:rsidR="0067578E" w:rsidRPr="0067578E">
        <w:t xml:space="preserve">, 20.03.2006, </w:t>
      </w:r>
      <w:r w:rsidR="0067578E">
        <w:t>№</w:t>
      </w:r>
      <w:r w:rsidR="0067578E" w:rsidRPr="0067578E">
        <w:t>12, ст. 1232</w:t>
      </w:r>
      <w:r w:rsidR="00F968F2">
        <w:t>).</w:t>
      </w:r>
    </w:p>
    <w:p w14:paraId="67716AE5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Принятие проекта постановления не потребует дополнительных расходов за счет средств местного бюджета муниципального образования «Майминский район».</w:t>
      </w:r>
    </w:p>
    <w:p w14:paraId="051EB547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p w14:paraId="061D0F5B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 </w:t>
      </w:r>
    </w:p>
    <w:p w14:paraId="7B67D26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87"/>
    <w:rsid w:val="00476DAF"/>
    <w:rsid w:val="004A00CF"/>
    <w:rsid w:val="00653DA7"/>
    <w:rsid w:val="0067578E"/>
    <w:rsid w:val="006C0B77"/>
    <w:rsid w:val="008242FF"/>
    <w:rsid w:val="00870751"/>
    <w:rsid w:val="00922C48"/>
    <w:rsid w:val="00B86787"/>
    <w:rsid w:val="00B915B7"/>
    <w:rsid w:val="00BE2087"/>
    <w:rsid w:val="00EA59DF"/>
    <w:rsid w:val="00EE4070"/>
    <w:rsid w:val="00F12C76"/>
    <w:rsid w:val="00F9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72EE"/>
  <w15:chartTrackingRefBased/>
  <w15:docId w15:val="{EC139743-8F7D-4C83-AAB8-5AD9C611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86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7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7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78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78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78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78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7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67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67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678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8678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8678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8678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8678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8678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867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6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67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6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67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678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867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67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67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678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867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</dc:creator>
  <cp:keywords/>
  <dc:description/>
  <cp:lastModifiedBy>0215Bazai</cp:lastModifiedBy>
  <cp:revision>4</cp:revision>
  <dcterms:created xsi:type="dcterms:W3CDTF">2025-10-28T06:15:00Z</dcterms:created>
  <dcterms:modified xsi:type="dcterms:W3CDTF">2025-10-28T07:16:00Z</dcterms:modified>
</cp:coreProperties>
</file>